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B4AA" w14:textId="72FE14B8" w:rsidR="008F6051" w:rsidRDefault="008F6051" w:rsidP="008F6051">
      <w:pPr>
        <w:pStyle w:val="Heading1"/>
        <w:jc w:val="center"/>
      </w:pPr>
      <w:r>
        <w:t>Home Visitation Supervisor Job Description</w:t>
      </w:r>
    </w:p>
    <w:p w14:paraId="24F37406" w14:textId="77777777" w:rsidR="008F6051" w:rsidRPr="008F6051" w:rsidRDefault="008F6051" w:rsidP="008F6051"/>
    <w:p w14:paraId="7DF3A96F" w14:textId="7A5DB23A" w:rsidR="008F6051" w:rsidRPr="008F6051" w:rsidRDefault="008F6051" w:rsidP="008F6051">
      <w:pPr>
        <w:rPr>
          <w:rFonts w:asciiTheme="minorHAnsi" w:hAnsiTheme="minorHAnsi" w:cstheme="minorHAnsi"/>
          <w:sz w:val="22"/>
          <w:szCs w:val="22"/>
        </w:rPr>
      </w:pPr>
      <w:r w:rsidRPr="008F6051">
        <w:rPr>
          <w:rFonts w:asciiTheme="minorHAnsi" w:hAnsiTheme="minorHAnsi" w:cstheme="minorHAnsi"/>
          <w:b/>
          <w:sz w:val="22"/>
          <w:szCs w:val="22"/>
        </w:rPr>
        <w:t xml:space="preserve">Revised Date: </w:t>
      </w:r>
      <w:r w:rsidR="00185165">
        <w:rPr>
          <w:rFonts w:asciiTheme="minorHAnsi" w:hAnsiTheme="minorHAnsi" w:cstheme="minorHAnsi"/>
          <w:sz w:val="22"/>
          <w:szCs w:val="22"/>
        </w:rPr>
        <w:t>July 1, 2026</w:t>
      </w:r>
    </w:p>
    <w:p w14:paraId="07B7F2B3" w14:textId="324D63E6" w:rsidR="008F6051" w:rsidRPr="008F6051" w:rsidRDefault="008F6051" w:rsidP="008F6051">
      <w:pPr>
        <w:rPr>
          <w:rFonts w:asciiTheme="minorHAnsi" w:hAnsiTheme="minorHAnsi" w:cstheme="minorHAnsi"/>
          <w:sz w:val="22"/>
          <w:szCs w:val="22"/>
        </w:rPr>
      </w:pPr>
      <w:r w:rsidRPr="008F6051">
        <w:rPr>
          <w:rFonts w:asciiTheme="minorHAnsi" w:hAnsiTheme="minorHAnsi" w:cstheme="minorHAnsi"/>
          <w:b/>
          <w:sz w:val="22"/>
          <w:szCs w:val="22"/>
        </w:rPr>
        <w:t xml:space="preserve">Reports to: </w:t>
      </w:r>
      <w:r w:rsidR="00185165">
        <w:rPr>
          <w:rFonts w:asciiTheme="minorHAnsi" w:hAnsiTheme="minorHAnsi" w:cstheme="minorHAnsi"/>
          <w:sz w:val="22"/>
          <w:szCs w:val="22"/>
        </w:rPr>
        <w:t>Community Health Manager</w:t>
      </w:r>
    </w:p>
    <w:p w14:paraId="36E67BBE" w14:textId="77777777" w:rsidR="008F6051" w:rsidRPr="008F6051" w:rsidRDefault="008F6051" w:rsidP="008F6051">
      <w:pPr>
        <w:rPr>
          <w:rFonts w:asciiTheme="minorHAnsi" w:hAnsiTheme="minorHAnsi" w:cstheme="minorHAnsi"/>
          <w:sz w:val="22"/>
          <w:szCs w:val="22"/>
        </w:rPr>
      </w:pPr>
      <w:r w:rsidRPr="008F6051">
        <w:rPr>
          <w:rFonts w:asciiTheme="minorHAnsi" w:hAnsiTheme="minorHAnsi" w:cstheme="minorHAnsi"/>
          <w:b/>
          <w:sz w:val="22"/>
          <w:szCs w:val="22"/>
        </w:rPr>
        <w:t>Scope of Authority</w:t>
      </w:r>
      <w:r w:rsidRPr="008F6051">
        <w:rPr>
          <w:rFonts w:asciiTheme="minorHAnsi" w:hAnsiTheme="minorHAnsi" w:cstheme="minorHAnsi"/>
          <w:sz w:val="22"/>
          <w:szCs w:val="22"/>
        </w:rPr>
        <w:t>: Employee is responsible for supervising other personnel as assigned by Health Director.</w:t>
      </w:r>
    </w:p>
    <w:p w14:paraId="43260323" w14:textId="77777777" w:rsidR="008F6051" w:rsidRPr="008F6051" w:rsidRDefault="008F6051" w:rsidP="008F6051">
      <w:pPr>
        <w:rPr>
          <w:rFonts w:asciiTheme="minorHAnsi" w:hAnsiTheme="minorHAnsi" w:cstheme="minorHAnsi"/>
          <w:sz w:val="22"/>
          <w:szCs w:val="22"/>
        </w:rPr>
      </w:pPr>
      <w:r w:rsidRPr="008F6051">
        <w:rPr>
          <w:rFonts w:asciiTheme="minorHAnsi" w:hAnsiTheme="minorHAnsi" w:cstheme="minorHAnsi"/>
          <w:b/>
          <w:sz w:val="22"/>
          <w:szCs w:val="22"/>
        </w:rPr>
        <w:t>Fair Labor Standards Act Status:</w:t>
      </w:r>
      <w:r w:rsidRPr="008F6051">
        <w:rPr>
          <w:rFonts w:asciiTheme="minorHAnsi" w:hAnsiTheme="minorHAnsi" w:cstheme="minorHAnsi"/>
          <w:sz w:val="22"/>
          <w:szCs w:val="22"/>
        </w:rPr>
        <w:t xml:space="preserve"> Regular, full-time, exempt, DOES NOT qualify for overtime pay.</w:t>
      </w:r>
    </w:p>
    <w:p w14:paraId="24532AC3" w14:textId="77777777" w:rsidR="008F6051" w:rsidRPr="008F6051" w:rsidRDefault="008F6051" w:rsidP="008F6051">
      <w:pPr>
        <w:rPr>
          <w:rFonts w:asciiTheme="minorHAnsi" w:hAnsiTheme="minorHAnsi" w:cstheme="minorHAnsi"/>
          <w:sz w:val="22"/>
          <w:szCs w:val="22"/>
        </w:rPr>
      </w:pPr>
      <w:r w:rsidRPr="008F6051">
        <w:rPr>
          <w:rFonts w:asciiTheme="minorHAnsi" w:hAnsiTheme="minorHAnsi" w:cstheme="minorHAnsi"/>
          <w:b/>
          <w:sz w:val="22"/>
          <w:szCs w:val="22"/>
        </w:rPr>
        <w:t>Security/Access</w:t>
      </w:r>
      <w:r w:rsidRPr="008F6051">
        <w:rPr>
          <w:rFonts w:asciiTheme="minorHAnsi" w:hAnsiTheme="minorHAnsi" w:cstheme="minorHAnsi"/>
          <w:sz w:val="22"/>
          <w:szCs w:val="22"/>
        </w:rPr>
        <w:t>: Employee will be issued picture identification and department credit card.</w:t>
      </w:r>
    </w:p>
    <w:p w14:paraId="259C3489" w14:textId="77777777" w:rsidR="008F6051" w:rsidRPr="008F6051" w:rsidRDefault="008F6051" w:rsidP="008F6051">
      <w:pPr>
        <w:ind w:left="360"/>
        <w:rPr>
          <w:rFonts w:asciiTheme="minorHAnsi" w:hAnsiTheme="minorHAnsi" w:cstheme="minorHAnsi"/>
          <w:sz w:val="22"/>
          <w:szCs w:val="22"/>
        </w:rPr>
      </w:pPr>
    </w:p>
    <w:p w14:paraId="7498405C" w14:textId="77777777" w:rsidR="008F6051" w:rsidRPr="008F6051" w:rsidRDefault="008F6051" w:rsidP="008F6051">
      <w:pPr>
        <w:rPr>
          <w:rFonts w:asciiTheme="minorHAnsi" w:hAnsiTheme="minorHAnsi" w:cstheme="minorHAnsi"/>
          <w:b/>
          <w:sz w:val="22"/>
          <w:szCs w:val="22"/>
        </w:rPr>
      </w:pPr>
      <w:r w:rsidRPr="008F6051">
        <w:rPr>
          <w:rFonts w:asciiTheme="minorHAnsi" w:hAnsiTheme="minorHAnsi" w:cstheme="minorHAnsi"/>
          <w:b/>
          <w:sz w:val="22"/>
          <w:szCs w:val="22"/>
        </w:rPr>
        <w:t>Job Summary</w:t>
      </w:r>
      <w:r w:rsidRPr="008F6051">
        <w:rPr>
          <w:rFonts w:asciiTheme="minorHAnsi" w:hAnsiTheme="minorHAnsi" w:cstheme="minorHAnsi"/>
          <w:sz w:val="22"/>
          <w:szCs w:val="22"/>
        </w:rPr>
        <w:t xml:space="preserve">:  Position provides reflective, clinical, and administrative supervision to in-home support program staff.  The position supervises and provides accountability to staff, while encouraging professional growth and development.  Additionally, this position provides program services when appropriate and when necessary. </w:t>
      </w:r>
    </w:p>
    <w:p w14:paraId="0FEA0C66" w14:textId="77777777" w:rsidR="008F6051" w:rsidRPr="008F6051" w:rsidRDefault="008F6051" w:rsidP="008F6051">
      <w:pPr>
        <w:rPr>
          <w:rFonts w:asciiTheme="minorHAnsi" w:hAnsiTheme="minorHAnsi" w:cstheme="minorHAnsi"/>
          <w:b/>
          <w:sz w:val="22"/>
          <w:szCs w:val="22"/>
        </w:rPr>
      </w:pPr>
    </w:p>
    <w:p w14:paraId="20EA6C04" w14:textId="77777777" w:rsidR="008F6051" w:rsidRPr="008F6051" w:rsidRDefault="008F6051" w:rsidP="008F6051">
      <w:pPr>
        <w:rPr>
          <w:rFonts w:asciiTheme="minorHAnsi" w:hAnsiTheme="minorHAnsi" w:cstheme="minorHAnsi"/>
          <w:b/>
          <w:sz w:val="22"/>
          <w:szCs w:val="22"/>
        </w:rPr>
      </w:pPr>
      <w:r w:rsidRPr="008F6051">
        <w:rPr>
          <w:rFonts w:asciiTheme="minorHAnsi" w:hAnsiTheme="minorHAnsi" w:cstheme="minorHAnsi"/>
          <w:b/>
          <w:sz w:val="22"/>
          <w:szCs w:val="22"/>
        </w:rPr>
        <w:t xml:space="preserve">Required Education and Experience: </w:t>
      </w:r>
    </w:p>
    <w:p w14:paraId="5C3E8974" w14:textId="77777777" w:rsidR="008F6051" w:rsidRPr="008F6051" w:rsidRDefault="008F6051" w:rsidP="008F6051">
      <w:pPr>
        <w:numPr>
          <w:ilvl w:val="0"/>
          <w:numId w:val="16"/>
        </w:numPr>
        <w:spacing w:after="100" w:afterAutospacing="1" w:line="259" w:lineRule="auto"/>
        <w:contextualSpacing/>
        <w:rPr>
          <w:rFonts w:asciiTheme="minorHAnsi" w:eastAsia="Calibri" w:hAnsiTheme="minorHAnsi" w:cstheme="minorHAnsi"/>
          <w:sz w:val="22"/>
          <w:szCs w:val="22"/>
        </w:rPr>
      </w:pPr>
      <w:r w:rsidRPr="008F6051">
        <w:rPr>
          <w:rFonts w:asciiTheme="minorHAnsi" w:eastAsia="Calibri" w:hAnsiTheme="minorHAnsi" w:cstheme="minorHAnsi"/>
          <w:sz w:val="22"/>
          <w:szCs w:val="22"/>
        </w:rPr>
        <w:t>A master’s degree in human services or fields related to working with children and families, or a bachelor’s degree in these fields with 3 years of relevant experience, or commensurate HFA experience, Infant Mental Health Endorsement preferred</w:t>
      </w:r>
    </w:p>
    <w:p w14:paraId="662C033A" w14:textId="77777777" w:rsidR="008F6051" w:rsidRPr="008F6051" w:rsidRDefault="008F6051" w:rsidP="008F6051">
      <w:pPr>
        <w:numPr>
          <w:ilvl w:val="0"/>
          <w:numId w:val="16"/>
        </w:numPr>
        <w:spacing w:after="100" w:afterAutospacing="1" w:line="259" w:lineRule="auto"/>
        <w:contextualSpacing/>
        <w:rPr>
          <w:rFonts w:asciiTheme="minorHAnsi" w:eastAsia="Calibri" w:hAnsiTheme="minorHAnsi" w:cstheme="minorHAnsi"/>
          <w:sz w:val="22"/>
          <w:szCs w:val="22"/>
        </w:rPr>
      </w:pPr>
      <w:r w:rsidRPr="008F6051">
        <w:rPr>
          <w:rFonts w:asciiTheme="minorHAnsi" w:eastAsia="Calibri" w:hAnsiTheme="minorHAnsi" w:cstheme="minorHAnsi"/>
          <w:sz w:val="22"/>
          <w:szCs w:val="22"/>
        </w:rPr>
        <w:t xml:space="preserve">Excellent verbal communication and interpersonal skills </w:t>
      </w:r>
    </w:p>
    <w:p w14:paraId="4184AAFA" w14:textId="77777777" w:rsidR="008F6051" w:rsidRPr="008F6051" w:rsidRDefault="008F6051" w:rsidP="008F6051">
      <w:pPr>
        <w:numPr>
          <w:ilvl w:val="0"/>
          <w:numId w:val="16"/>
        </w:numPr>
        <w:spacing w:after="100" w:afterAutospacing="1" w:line="259" w:lineRule="auto"/>
        <w:contextualSpacing/>
        <w:rPr>
          <w:rFonts w:asciiTheme="minorHAnsi" w:eastAsia="Calibri" w:hAnsiTheme="minorHAnsi" w:cstheme="minorHAnsi"/>
          <w:sz w:val="22"/>
          <w:szCs w:val="22"/>
        </w:rPr>
      </w:pPr>
      <w:r w:rsidRPr="008F6051">
        <w:rPr>
          <w:rFonts w:asciiTheme="minorHAnsi" w:eastAsia="Calibri" w:hAnsiTheme="minorHAnsi" w:cstheme="minorHAnsi"/>
          <w:sz w:val="22"/>
          <w:szCs w:val="22"/>
        </w:rPr>
        <w:t>Excellent program management skills, including strong attention to detail, understanding of or experience in supervising diverse staff with humility, and willingness to engage in building reflective practice. Experience with reflective practice preferred.</w:t>
      </w:r>
    </w:p>
    <w:p w14:paraId="19A009AC" w14:textId="77777777" w:rsidR="008F6051" w:rsidRPr="008F6051" w:rsidRDefault="008F6051" w:rsidP="008F6051">
      <w:pPr>
        <w:numPr>
          <w:ilvl w:val="0"/>
          <w:numId w:val="16"/>
        </w:numPr>
        <w:spacing w:after="100" w:afterAutospacing="1" w:line="259" w:lineRule="auto"/>
        <w:contextualSpacing/>
        <w:rPr>
          <w:rFonts w:asciiTheme="minorHAnsi" w:eastAsia="Calibri" w:hAnsiTheme="minorHAnsi" w:cstheme="minorHAnsi"/>
          <w:sz w:val="22"/>
          <w:szCs w:val="22"/>
        </w:rPr>
      </w:pPr>
      <w:r w:rsidRPr="008F6051">
        <w:rPr>
          <w:rFonts w:asciiTheme="minorHAnsi" w:eastAsia="Calibri" w:hAnsiTheme="minorHAnsi" w:cstheme="minorHAnsi"/>
          <w:sz w:val="22"/>
          <w:szCs w:val="22"/>
        </w:rPr>
        <w:t xml:space="preserve">Ability to work effectively with diverse partners and stakeholders and engage in strategic partnerships </w:t>
      </w:r>
    </w:p>
    <w:p w14:paraId="2B9FBE96" w14:textId="77777777" w:rsidR="008F6051" w:rsidRPr="008F6051" w:rsidRDefault="008F6051" w:rsidP="008F6051">
      <w:pPr>
        <w:numPr>
          <w:ilvl w:val="0"/>
          <w:numId w:val="16"/>
        </w:numPr>
        <w:spacing w:after="100" w:afterAutospacing="1" w:line="259" w:lineRule="auto"/>
        <w:contextualSpacing/>
        <w:rPr>
          <w:rFonts w:asciiTheme="minorHAnsi" w:eastAsia="Calibri" w:hAnsiTheme="minorHAnsi" w:cstheme="minorHAnsi"/>
          <w:sz w:val="22"/>
          <w:szCs w:val="22"/>
        </w:rPr>
      </w:pPr>
      <w:r w:rsidRPr="008F6051">
        <w:rPr>
          <w:rFonts w:asciiTheme="minorHAnsi" w:eastAsia="Calibri" w:hAnsiTheme="minorHAnsi" w:cstheme="minorHAnsi"/>
          <w:sz w:val="22"/>
          <w:szCs w:val="22"/>
        </w:rPr>
        <w:t>Demonstrated ability to work well independently and within teams</w:t>
      </w:r>
    </w:p>
    <w:p w14:paraId="2A5F55B0" w14:textId="77777777" w:rsidR="008F6051" w:rsidRPr="008F6051" w:rsidRDefault="008F6051" w:rsidP="008F6051">
      <w:pPr>
        <w:numPr>
          <w:ilvl w:val="0"/>
          <w:numId w:val="16"/>
        </w:numPr>
        <w:spacing w:after="100" w:afterAutospacing="1" w:line="259" w:lineRule="auto"/>
        <w:contextualSpacing/>
        <w:rPr>
          <w:rFonts w:asciiTheme="minorHAnsi" w:eastAsia="Calibri" w:hAnsiTheme="minorHAnsi" w:cstheme="minorHAnsi"/>
          <w:sz w:val="22"/>
          <w:szCs w:val="22"/>
        </w:rPr>
      </w:pPr>
      <w:r w:rsidRPr="008F6051">
        <w:rPr>
          <w:rFonts w:asciiTheme="minorHAnsi" w:eastAsia="Calibri" w:hAnsiTheme="minorHAnsi" w:cstheme="minorHAnsi"/>
          <w:sz w:val="22"/>
          <w:szCs w:val="22"/>
        </w:rPr>
        <w:t xml:space="preserve">Demonstrated experience working with remote partners and teams </w:t>
      </w:r>
    </w:p>
    <w:p w14:paraId="59C09564" w14:textId="02449631" w:rsidR="008F6051" w:rsidRPr="008F6051" w:rsidRDefault="008F6051" w:rsidP="008F6051">
      <w:pPr>
        <w:numPr>
          <w:ilvl w:val="0"/>
          <w:numId w:val="16"/>
        </w:numPr>
        <w:rPr>
          <w:rFonts w:asciiTheme="minorHAnsi" w:eastAsia="Calibri" w:hAnsiTheme="minorHAnsi" w:cstheme="minorHAnsi"/>
          <w:sz w:val="22"/>
          <w:szCs w:val="22"/>
        </w:rPr>
      </w:pPr>
      <w:r w:rsidRPr="008F6051">
        <w:rPr>
          <w:rFonts w:asciiTheme="minorHAnsi" w:eastAsia="Calibri" w:hAnsiTheme="minorHAnsi" w:cstheme="minorHAnsi"/>
          <w:sz w:val="22"/>
          <w:szCs w:val="22"/>
        </w:rPr>
        <w:t>Understanding the reciprocity between public health programs, other outside agencies and organizations and the unique role of local public health departments.</w:t>
      </w:r>
    </w:p>
    <w:p w14:paraId="4C2FFAB0" w14:textId="77777777" w:rsidR="008F6051" w:rsidRPr="008F6051" w:rsidRDefault="008F6051" w:rsidP="008F6051">
      <w:pPr>
        <w:numPr>
          <w:ilvl w:val="0"/>
          <w:numId w:val="16"/>
        </w:numPr>
        <w:spacing w:after="100" w:afterAutospacing="1"/>
        <w:rPr>
          <w:rFonts w:asciiTheme="minorHAnsi" w:hAnsiTheme="minorHAnsi" w:cstheme="minorHAnsi"/>
          <w:sz w:val="22"/>
          <w:szCs w:val="22"/>
        </w:rPr>
      </w:pPr>
      <w:r w:rsidRPr="008F6051">
        <w:rPr>
          <w:rFonts w:asciiTheme="minorHAnsi" w:hAnsiTheme="minorHAnsi" w:cstheme="minorHAnsi"/>
          <w:sz w:val="22"/>
          <w:szCs w:val="22"/>
        </w:rPr>
        <w:t xml:space="preserve">Ability to operate standard office equipment including but not limited to computers, printers, copiers, scanners, calculators, facsimile machines and telephone systems. </w:t>
      </w:r>
    </w:p>
    <w:p w14:paraId="67B11836" w14:textId="77777777" w:rsidR="008F6051" w:rsidRPr="008F6051" w:rsidRDefault="008F6051" w:rsidP="008F6051">
      <w:pPr>
        <w:numPr>
          <w:ilvl w:val="0"/>
          <w:numId w:val="16"/>
        </w:numPr>
        <w:spacing w:after="100" w:afterAutospacing="1"/>
        <w:rPr>
          <w:rFonts w:asciiTheme="minorHAnsi" w:hAnsiTheme="minorHAnsi" w:cstheme="minorHAnsi"/>
          <w:sz w:val="22"/>
          <w:szCs w:val="22"/>
        </w:rPr>
      </w:pPr>
      <w:r w:rsidRPr="008F6051">
        <w:rPr>
          <w:rFonts w:asciiTheme="minorHAnsi" w:hAnsiTheme="minorHAnsi" w:cstheme="minorHAnsi"/>
          <w:sz w:val="22"/>
          <w:szCs w:val="22"/>
        </w:rPr>
        <w:t>Ability to work well with diverse groups in the public sector and demonstrate cultural awareness and sensitivity.</w:t>
      </w:r>
    </w:p>
    <w:p w14:paraId="0FFACD80" w14:textId="77777777" w:rsidR="008F6051" w:rsidRPr="008F6051" w:rsidRDefault="008F6051" w:rsidP="008F6051">
      <w:pPr>
        <w:numPr>
          <w:ilvl w:val="0"/>
          <w:numId w:val="16"/>
        </w:numPr>
        <w:spacing w:after="100" w:afterAutospacing="1"/>
        <w:rPr>
          <w:rFonts w:asciiTheme="minorHAnsi" w:hAnsiTheme="minorHAnsi" w:cstheme="minorHAnsi"/>
          <w:sz w:val="22"/>
          <w:szCs w:val="22"/>
        </w:rPr>
      </w:pPr>
      <w:r w:rsidRPr="008F6051">
        <w:rPr>
          <w:rFonts w:asciiTheme="minorHAnsi" w:hAnsiTheme="minorHAnsi" w:cstheme="minorHAnsi"/>
          <w:sz w:val="22"/>
          <w:szCs w:val="22"/>
        </w:rPr>
        <w:t xml:space="preserve">Knowledge of infant and child development, parent-child attachment, parent-infant health and dynamics of child abuse, and neglect. </w:t>
      </w:r>
    </w:p>
    <w:p w14:paraId="23AA60F9" w14:textId="77777777" w:rsidR="008F6051" w:rsidRPr="008F6051" w:rsidRDefault="008F6051" w:rsidP="008F6051">
      <w:pPr>
        <w:numPr>
          <w:ilvl w:val="0"/>
          <w:numId w:val="16"/>
        </w:numPr>
        <w:spacing w:after="100" w:afterAutospacing="1"/>
        <w:rPr>
          <w:rFonts w:asciiTheme="minorHAnsi" w:hAnsiTheme="minorHAnsi" w:cstheme="minorHAnsi"/>
          <w:sz w:val="22"/>
          <w:szCs w:val="22"/>
        </w:rPr>
      </w:pPr>
      <w:r w:rsidRPr="008F6051">
        <w:rPr>
          <w:rFonts w:asciiTheme="minorHAnsi" w:hAnsiTheme="minorHAnsi" w:cstheme="minorHAnsi"/>
          <w:sz w:val="22"/>
          <w:szCs w:val="22"/>
        </w:rPr>
        <w:t>Experience with family services that embrace the concepts of family-centered, strengths-based service provision</w:t>
      </w:r>
    </w:p>
    <w:p w14:paraId="5B7B62B4" w14:textId="09DE2261" w:rsidR="008F6051" w:rsidRPr="008F6051" w:rsidRDefault="008F6051" w:rsidP="00C45F06">
      <w:pPr>
        <w:numPr>
          <w:ilvl w:val="0"/>
          <w:numId w:val="16"/>
        </w:numPr>
        <w:spacing w:after="100" w:afterAutospacing="1"/>
        <w:rPr>
          <w:rFonts w:asciiTheme="minorHAnsi" w:hAnsiTheme="minorHAnsi" w:cstheme="minorHAnsi"/>
          <w:b/>
          <w:sz w:val="22"/>
          <w:szCs w:val="22"/>
        </w:rPr>
      </w:pPr>
      <w:r w:rsidRPr="008F6051">
        <w:rPr>
          <w:rFonts w:asciiTheme="minorHAnsi" w:hAnsiTheme="minorHAnsi" w:cstheme="minorHAnsi"/>
          <w:sz w:val="22"/>
          <w:szCs w:val="22"/>
        </w:rPr>
        <w:t>Experience in home visiting with a strong background in early childhood prevention services</w:t>
      </w:r>
    </w:p>
    <w:p w14:paraId="27867852" w14:textId="77777777" w:rsidR="008F6051" w:rsidRPr="008F6051" w:rsidRDefault="008F6051" w:rsidP="008F6051">
      <w:pPr>
        <w:rPr>
          <w:rFonts w:asciiTheme="minorHAnsi" w:hAnsiTheme="minorHAnsi" w:cstheme="minorHAnsi"/>
          <w:b/>
          <w:sz w:val="22"/>
          <w:szCs w:val="22"/>
        </w:rPr>
      </w:pPr>
      <w:r w:rsidRPr="008F6051">
        <w:rPr>
          <w:rFonts w:asciiTheme="minorHAnsi" w:hAnsiTheme="minorHAnsi" w:cstheme="minorHAnsi"/>
          <w:b/>
          <w:sz w:val="22"/>
          <w:szCs w:val="22"/>
        </w:rPr>
        <w:t>Duties and Responsibilities:</w:t>
      </w:r>
    </w:p>
    <w:p w14:paraId="6CC2AEF6" w14:textId="77777777" w:rsidR="008F6051" w:rsidRPr="008F6051" w:rsidRDefault="008F6051" w:rsidP="008F6051">
      <w:pPr>
        <w:numPr>
          <w:ilvl w:val="0"/>
          <w:numId w:val="17"/>
        </w:numPr>
        <w:rPr>
          <w:rFonts w:asciiTheme="minorHAnsi" w:hAnsiTheme="minorHAnsi" w:cstheme="minorHAnsi"/>
          <w:bCs/>
          <w:sz w:val="22"/>
          <w:szCs w:val="22"/>
        </w:rPr>
      </w:pPr>
      <w:r w:rsidRPr="008F6051">
        <w:rPr>
          <w:rFonts w:asciiTheme="minorHAnsi" w:hAnsiTheme="minorHAnsi" w:cstheme="minorHAnsi"/>
          <w:bCs/>
          <w:sz w:val="22"/>
          <w:szCs w:val="22"/>
        </w:rPr>
        <w:t>Identify and engage community stakeholders and foster positive working relationships with external partners, organizations, and community members</w:t>
      </w:r>
    </w:p>
    <w:p w14:paraId="03BF1705" w14:textId="77777777" w:rsidR="008F6051" w:rsidRPr="008F6051" w:rsidRDefault="008F6051" w:rsidP="008F6051">
      <w:pPr>
        <w:numPr>
          <w:ilvl w:val="0"/>
          <w:numId w:val="17"/>
        </w:numPr>
        <w:rPr>
          <w:rFonts w:asciiTheme="minorHAnsi" w:hAnsiTheme="minorHAnsi" w:cstheme="minorHAnsi"/>
          <w:bCs/>
          <w:sz w:val="22"/>
          <w:szCs w:val="22"/>
        </w:rPr>
      </w:pPr>
      <w:r w:rsidRPr="008F6051">
        <w:rPr>
          <w:rFonts w:asciiTheme="minorHAnsi" w:hAnsiTheme="minorHAnsi" w:cstheme="minorHAnsi"/>
          <w:bCs/>
          <w:sz w:val="22"/>
          <w:szCs w:val="22"/>
        </w:rPr>
        <w:t>Implement program work plan activities and strategies to increase the effectiveness of public health prevention and intervention programs.</w:t>
      </w:r>
    </w:p>
    <w:p w14:paraId="54E2D3D6" w14:textId="77777777" w:rsidR="008F6051" w:rsidRPr="008F6051" w:rsidRDefault="008F6051" w:rsidP="008F6051">
      <w:pPr>
        <w:numPr>
          <w:ilvl w:val="0"/>
          <w:numId w:val="17"/>
        </w:numPr>
        <w:rPr>
          <w:rFonts w:asciiTheme="minorHAnsi" w:hAnsiTheme="minorHAnsi" w:cstheme="minorHAnsi"/>
          <w:b/>
          <w:sz w:val="22"/>
          <w:szCs w:val="22"/>
        </w:rPr>
      </w:pPr>
      <w:r w:rsidRPr="008F6051">
        <w:rPr>
          <w:rFonts w:asciiTheme="minorHAnsi" w:hAnsiTheme="minorHAnsi" w:cstheme="minorHAnsi"/>
          <w:sz w:val="22"/>
          <w:szCs w:val="22"/>
        </w:rPr>
        <w:t xml:space="preserve">Maintain and ensure security of office files and records. </w:t>
      </w:r>
    </w:p>
    <w:p w14:paraId="1CE59B5A" w14:textId="77777777" w:rsidR="008F6051" w:rsidRPr="008F6051" w:rsidRDefault="008F6051" w:rsidP="008F6051">
      <w:pPr>
        <w:numPr>
          <w:ilvl w:val="0"/>
          <w:numId w:val="17"/>
        </w:numPr>
        <w:rPr>
          <w:rFonts w:asciiTheme="minorHAnsi" w:hAnsiTheme="minorHAnsi" w:cstheme="minorHAnsi"/>
          <w:b/>
          <w:sz w:val="22"/>
          <w:szCs w:val="22"/>
        </w:rPr>
      </w:pPr>
      <w:r w:rsidRPr="008F6051">
        <w:rPr>
          <w:rFonts w:asciiTheme="minorHAnsi" w:hAnsiTheme="minorHAnsi" w:cstheme="minorHAnsi"/>
          <w:sz w:val="22"/>
          <w:szCs w:val="22"/>
        </w:rPr>
        <w:t xml:space="preserve">Demonstrate sound fiscal accountability. </w:t>
      </w:r>
    </w:p>
    <w:p w14:paraId="2F8580AC" w14:textId="77777777" w:rsidR="008F6051" w:rsidRPr="008F6051" w:rsidRDefault="008F6051" w:rsidP="008F6051">
      <w:pPr>
        <w:numPr>
          <w:ilvl w:val="0"/>
          <w:numId w:val="17"/>
        </w:numPr>
        <w:rPr>
          <w:rFonts w:asciiTheme="minorHAnsi" w:hAnsiTheme="minorHAnsi" w:cstheme="minorHAnsi"/>
          <w:b/>
          <w:sz w:val="22"/>
          <w:szCs w:val="22"/>
        </w:rPr>
      </w:pPr>
      <w:r w:rsidRPr="008F6051">
        <w:rPr>
          <w:rFonts w:asciiTheme="minorHAnsi" w:hAnsiTheme="minorHAnsi" w:cstheme="minorHAnsi"/>
          <w:sz w:val="22"/>
          <w:szCs w:val="22"/>
        </w:rPr>
        <w:t xml:space="preserve">Compliance with all TRPHD policies and procedures. </w:t>
      </w:r>
    </w:p>
    <w:p w14:paraId="2FA60A12" w14:textId="77777777" w:rsidR="008F6051" w:rsidRPr="008F6051" w:rsidRDefault="008F6051" w:rsidP="008F6051">
      <w:pPr>
        <w:numPr>
          <w:ilvl w:val="0"/>
          <w:numId w:val="17"/>
        </w:numPr>
        <w:rPr>
          <w:rFonts w:asciiTheme="minorHAnsi" w:hAnsiTheme="minorHAnsi" w:cstheme="minorHAnsi"/>
          <w:b/>
          <w:sz w:val="22"/>
          <w:szCs w:val="22"/>
        </w:rPr>
      </w:pPr>
      <w:r w:rsidRPr="008F6051">
        <w:rPr>
          <w:rFonts w:asciiTheme="minorHAnsi" w:hAnsiTheme="minorHAnsi" w:cstheme="minorHAnsi"/>
          <w:sz w:val="22"/>
          <w:szCs w:val="22"/>
        </w:rPr>
        <w:lastRenderedPageBreak/>
        <w:t xml:space="preserve">Participation in assigned internal staff committees. </w:t>
      </w:r>
    </w:p>
    <w:p w14:paraId="0FDD283D" w14:textId="77777777" w:rsidR="008F6051" w:rsidRPr="008F6051" w:rsidRDefault="008F6051" w:rsidP="008F6051">
      <w:pPr>
        <w:numPr>
          <w:ilvl w:val="0"/>
          <w:numId w:val="17"/>
        </w:numPr>
        <w:rPr>
          <w:rFonts w:asciiTheme="minorHAnsi" w:hAnsiTheme="minorHAnsi" w:cstheme="minorHAnsi"/>
          <w:b/>
          <w:sz w:val="22"/>
          <w:szCs w:val="22"/>
        </w:rPr>
      </w:pPr>
      <w:r w:rsidRPr="008F6051">
        <w:rPr>
          <w:rFonts w:asciiTheme="minorHAnsi" w:hAnsiTheme="minorHAnsi" w:cstheme="minorHAnsi"/>
          <w:sz w:val="22"/>
          <w:szCs w:val="22"/>
        </w:rPr>
        <w:t>Participation in required TRPHD trainings.</w:t>
      </w:r>
    </w:p>
    <w:p w14:paraId="325D5B84" w14:textId="77777777" w:rsidR="008F6051" w:rsidRPr="008F6051" w:rsidRDefault="008F6051" w:rsidP="008F6051">
      <w:pPr>
        <w:numPr>
          <w:ilvl w:val="0"/>
          <w:numId w:val="17"/>
        </w:numPr>
        <w:rPr>
          <w:rFonts w:asciiTheme="minorHAnsi" w:hAnsiTheme="minorHAnsi" w:cstheme="minorHAnsi"/>
          <w:b/>
          <w:sz w:val="22"/>
          <w:szCs w:val="22"/>
        </w:rPr>
      </w:pPr>
      <w:r w:rsidRPr="008F6051">
        <w:rPr>
          <w:rFonts w:asciiTheme="minorHAnsi" w:hAnsiTheme="minorHAnsi" w:cstheme="minorHAnsi"/>
          <w:sz w:val="22"/>
          <w:szCs w:val="22"/>
        </w:rPr>
        <w:t xml:space="preserve">Participate in performance management, activities to sustain a culture of QI within TRPHD and department accreditation efforts. </w:t>
      </w:r>
    </w:p>
    <w:p w14:paraId="428CA900" w14:textId="77777777" w:rsidR="008F6051" w:rsidRPr="008F6051" w:rsidRDefault="008F6051" w:rsidP="008F6051">
      <w:pPr>
        <w:numPr>
          <w:ilvl w:val="0"/>
          <w:numId w:val="17"/>
        </w:numPr>
        <w:rPr>
          <w:rFonts w:asciiTheme="minorHAnsi" w:hAnsiTheme="minorHAnsi" w:cstheme="minorHAnsi"/>
          <w:b/>
          <w:sz w:val="22"/>
          <w:szCs w:val="22"/>
        </w:rPr>
      </w:pPr>
      <w:r w:rsidRPr="008F6051">
        <w:rPr>
          <w:rFonts w:asciiTheme="minorHAnsi" w:hAnsiTheme="minorHAnsi" w:cstheme="minorHAnsi"/>
          <w:sz w:val="22"/>
          <w:szCs w:val="22"/>
        </w:rPr>
        <w:t xml:space="preserve">Maintain strict confidentiality of sensitive information in accordance to HIPAA regulations. </w:t>
      </w:r>
    </w:p>
    <w:p w14:paraId="293C3ADF" w14:textId="77777777" w:rsidR="008F6051" w:rsidRPr="008F6051" w:rsidRDefault="008F6051" w:rsidP="008F6051">
      <w:pPr>
        <w:numPr>
          <w:ilvl w:val="0"/>
          <w:numId w:val="17"/>
        </w:numPr>
        <w:rPr>
          <w:rFonts w:asciiTheme="minorHAnsi" w:hAnsiTheme="minorHAnsi" w:cstheme="minorHAnsi"/>
          <w:b/>
          <w:sz w:val="22"/>
          <w:szCs w:val="22"/>
        </w:rPr>
      </w:pPr>
      <w:r w:rsidRPr="008F6051">
        <w:rPr>
          <w:rFonts w:asciiTheme="minorHAnsi" w:hAnsiTheme="minorHAnsi" w:cstheme="minorHAnsi"/>
          <w:sz w:val="22"/>
          <w:szCs w:val="22"/>
        </w:rPr>
        <w:t xml:space="preserve">Able to work some evenings and weekends when needed. </w:t>
      </w:r>
    </w:p>
    <w:p w14:paraId="06AB36A3" w14:textId="77777777" w:rsidR="008F6051" w:rsidRPr="008F6051" w:rsidRDefault="008F6051" w:rsidP="008F6051">
      <w:pPr>
        <w:numPr>
          <w:ilvl w:val="0"/>
          <w:numId w:val="17"/>
        </w:numPr>
        <w:rPr>
          <w:rFonts w:asciiTheme="minorHAnsi" w:hAnsiTheme="minorHAnsi" w:cstheme="minorHAnsi"/>
          <w:b/>
          <w:sz w:val="22"/>
          <w:szCs w:val="22"/>
        </w:rPr>
      </w:pPr>
      <w:r w:rsidRPr="008F6051">
        <w:rPr>
          <w:rFonts w:asciiTheme="minorHAnsi" w:hAnsiTheme="minorHAnsi" w:cstheme="minorHAnsi"/>
          <w:sz w:val="22"/>
          <w:szCs w:val="22"/>
        </w:rPr>
        <w:t xml:space="preserve">Represent TRPHD in a professional manner when out in the community in a variety of settings. </w:t>
      </w:r>
    </w:p>
    <w:p w14:paraId="715BB279" w14:textId="77777777" w:rsidR="008F6051" w:rsidRPr="008F6051" w:rsidRDefault="008F6051" w:rsidP="008F6051">
      <w:pPr>
        <w:numPr>
          <w:ilvl w:val="0"/>
          <w:numId w:val="17"/>
        </w:numPr>
        <w:rPr>
          <w:rFonts w:asciiTheme="minorHAnsi" w:hAnsiTheme="minorHAnsi" w:cstheme="minorHAnsi"/>
          <w:b/>
          <w:sz w:val="22"/>
          <w:szCs w:val="22"/>
        </w:rPr>
      </w:pPr>
      <w:r w:rsidRPr="008F6051">
        <w:rPr>
          <w:rFonts w:asciiTheme="minorHAnsi" w:hAnsiTheme="minorHAnsi" w:cstheme="minorHAnsi"/>
          <w:sz w:val="22"/>
          <w:szCs w:val="22"/>
        </w:rPr>
        <w:t xml:space="preserve">Assist with emergency response efforts to disease outbreaks and/or disasters when requested. </w:t>
      </w:r>
    </w:p>
    <w:p w14:paraId="65DAD30D" w14:textId="77777777" w:rsidR="008F6051" w:rsidRPr="008F6051" w:rsidRDefault="008F6051" w:rsidP="008F6051">
      <w:pPr>
        <w:numPr>
          <w:ilvl w:val="0"/>
          <w:numId w:val="17"/>
        </w:numPr>
        <w:rPr>
          <w:rFonts w:asciiTheme="minorHAnsi" w:hAnsiTheme="minorHAnsi" w:cstheme="minorHAnsi"/>
          <w:b/>
          <w:sz w:val="22"/>
          <w:szCs w:val="22"/>
        </w:rPr>
      </w:pPr>
      <w:r w:rsidRPr="008F6051">
        <w:rPr>
          <w:rFonts w:asciiTheme="minorHAnsi" w:hAnsiTheme="minorHAnsi" w:cstheme="minorHAnsi"/>
          <w:sz w:val="22"/>
          <w:szCs w:val="22"/>
        </w:rPr>
        <w:t xml:space="preserve">Other duties as assigned. </w:t>
      </w:r>
    </w:p>
    <w:p w14:paraId="16DF86BF" w14:textId="77777777" w:rsidR="008F6051" w:rsidRPr="008F6051" w:rsidRDefault="008F6051" w:rsidP="008F6051">
      <w:pPr>
        <w:rPr>
          <w:rFonts w:asciiTheme="minorHAnsi" w:hAnsiTheme="minorHAnsi" w:cstheme="minorHAnsi"/>
          <w:sz w:val="22"/>
          <w:szCs w:val="22"/>
        </w:rPr>
      </w:pPr>
    </w:p>
    <w:p w14:paraId="18410BE1" w14:textId="77777777" w:rsidR="008F6051" w:rsidRPr="008F6051" w:rsidRDefault="008F6051" w:rsidP="008F6051">
      <w:pPr>
        <w:rPr>
          <w:rFonts w:asciiTheme="minorHAnsi" w:hAnsiTheme="minorHAnsi" w:cstheme="minorHAnsi"/>
          <w:sz w:val="22"/>
          <w:szCs w:val="22"/>
        </w:rPr>
      </w:pPr>
      <w:r w:rsidRPr="008F6051">
        <w:rPr>
          <w:rFonts w:asciiTheme="minorHAnsi" w:hAnsiTheme="minorHAnsi" w:cstheme="minorHAnsi"/>
          <w:b/>
          <w:sz w:val="22"/>
          <w:szCs w:val="22"/>
        </w:rPr>
        <w:t>Basic Skills and Abilities required</w:t>
      </w:r>
      <w:r w:rsidRPr="008F6051">
        <w:rPr>
          <w:rFonts w:asciiTheme="minorHAnsi" w:hAnsiTheme="minorHAnsi" w:cstheme="minorHAnsi"/>
          <w:sz w:val="22"/>
          <w:szCs w:val="22"/>
        </w:rPr>
        <w:t>:</w:t>
      </w:r>
    </w:p>
    <w:p w14:paraId="12717CF3" w14:textId="77777777" w:rsidR="008F6051" w:rsidRPr="008F6051" w:rsidRDefault="008F6051" w:rsidP="008F6051">
      <w:pPr>
        <w:numPr>
          <w:ilvl w:val="0"/>
          <w:numId w:val="18"/>
        </w:numPr>
        <w:rPr>
          <w:rFonts w:asciiTheme="minorHAnsi" w:hAnsiTheme="minorHAnsi" w:cstheme="minorHAnsi"/>
          <w:sz w:val="22"/>
          <w:szCs w:val="22"/>
        </w:rPr>
      </w:pPr>
      <w:r w:rsidRPr="008F6051">
        <w:rPr>
          <w:rFonts w:asciiTheme="minorHAnsi" w:hAnsiTheme="minorHAnsi" w:cstheme="minorHAnsi"/>
          <w:sz w:val="22"/>
          <w:szCs w:val="22"/>
        </w:rPr>
        <w:t>Ability to establish and maintain effective working relationships with coworkers, administrative support organization, elected and appointed officials, representatives of other governmental units, private industry and members of the general public.</w:t>
      </w:r>
    </w:p>
    <w:p w14:paraId="26D33153" w14:textId="77777777" w:rsidR="008F6051" w:rsidRPr="008F6051" w:rsidRDefault="008F6051" w:rsidP="008F6051">
      <w:pPr>
        <w:numPr>
          <w:ilvl w:val="0"/>
          <w:numId w:val="18"/>
        </w:numPr>
        <w:rPr>
          <w:rFonts w:asciiTheme="minorHAnsi" w:hAnsiTheme="minorHAnsi" w:cstheme="minorHAnsi"/>
          <w:sz w:val="22"/>
          <w:szCs w:val="22"/>
        </w:rPr>
      </w:pPr>
      <w:r w:rsidRPr="008F6051">
        <w:rPr>
          <w:rFonts w:asciiTheme="minorHAnsi" w:hAnsiTheme="minorHAnsi" w:cstheme="minorHAnsi"/>
          <w:sz w:val="22"/>
          <w:szCs w:val="22"/>
        </w:rPr>
        <w:t xml:space="preserve">Readily assumes responsibility. </w:t>
      </w:r>
    </w:p>
    <w:p w14:paraId="0F17F5BA" w14:textId="77777777" w:rsidR="008F6051" w:rsidRPr="008F6051" w:rsidRDefault="008F6051" w:rsidP="008F6051">
      <w:pPr>
        <w:numPr>
          <w:ilvl w:val="0"/>
          <w:numId w:val="18"/>
        </w:numPr>
        <w:rPr>
          <w:rFonts w:asciiTheme="minorHAnsi" w:hAnsiTheme="minorHAnsi" w:cstheme="minorHAnsi"/>
          <w:sz w:val="22"/>
          <w:szCs w:val="22"/>
        </w:rPr>
      </w:pPr>
      <w:r w:rsidRPr="008F6051">
        <w:rPr>
          <w:rFonts w:asciiTheme="minorHAnsi" w:hAnsiTheme="minorHAnsi" w:cstheme="minorHAnsi"/>
          <w:sz w:val="22"/>
          <w:szCs w:val="22"/>
        </w:rPr>
        <w:t xml:space="preserve">Ability to communicate effectively and articulate both orally and in writing. </w:t>
      </w:r>
    </w:p>
    <w:p w14:paraId="253A995E" w14:textId="77777777" w:rsidR="008F6051" w:rsidRPr="008F6051" w:rsidRDefault="008F6051" w:rsidP="008F6051">
      <w:pPr>
        <w:numPr>
          <w:ilvl w:val="0"/>
          <w:numId w:val="18"/>
        </w:numPr>
        <w:rPr>
          <w:rFonts w:asciiTheme="minorHAnsi" w:hAnsiTheme="minorHAnsi" w:cstheme="minorHAnsi"/>
          <w:sz w:val="22"/>
          <w:szCs w:val="22"/>
        </w:rPr>
      </w:pPr>
      <w:r w:rsidRPr="008F6051">
        <w:rPr>
          <w:rFonts w:asciiTheme="minorHAnsi" w:hAnsiTheme="minorHAnsi" w:cstheme="minorHAnsi"/>
          <w:sz w:val="22"/>
          <w:szCs w:val="22"/>
        </w:rPr>
        <w:t xml:space="preserve">Ability to think strategically. </w:t>
      </w:r>
    </w:p>
    <w:p w14:paraId="541A78D9" w14:textId="77777777" w:rsidR="008F6051" w:rsidRPr="008F6051" w:rsidRDefault="008F6051" w:rsidP="008F6051">
      <w:pPr>
        <w:numPr>
          <w:ilvl w:val="0"/>
          <w:numId w:val="18"/>
        </w:numPr>
        <w:rPr>
          <w:rFonts w:asciiTheme="minorHAnsi" w:hAnsiTheme="minorHAnsi" w:cstheme="minorHAnsi"/>
          <w:sz w:val="22"/>
          <w:szCs w:val="22"/>
        </w:rPr>
      </w:pPr>
      <w:r w:rsidRPr="008F6051">
        <w:rPr>
          <w:rFonts w:asciiTheme="minorHAnsi" w:hAnsiTheme="minorHAnsi" w:cstheme="minorHAnsi"/>
          <w:sz w:val="22"/>
          <w:szCs w:val="22"/>
        </w:rPr>
        <w:t xml:space="preserve">Ability to organize, analyze, and interpret technical information. </w:t>
      </w:r>
    </w:p>
    <w:p w14:paraId="169B0489" w14:textId="77777777" w:rsidR="008F6051" w:rsidRPr="008F6051" w:rsidRDefault="008F6051" w:rsidP="008F6051">
      <w:pPr>
        <w:numPr>
          <w:ilvl w:val="0"/>
          <w:numId w:val="18"/>
        </w:numPr>
        <w:rPr>
          <w:rFonts w:asciiTheme="minorHAnsi" w:hAnsiTheme="minorHAnsi" w:cstheme="minorHAnsi"/>
          <w:sz w:val="22"/>
          <w:szCs w:val="22"/>
        </w:rPr>
      </w:pPr>
      <w:r w:rsidRPr="008F6051">
        <w:rPr>
          <w:rFonts w:asciiTheme="minorHAnsi" w:hAnsiTheme="minorHAnsi" w:cstheme="minorHAnsi"/>
          <w:sz w:val="22"/>
          <w:szCs w:val="22"/>
        </w:rPr>
        <w:t xml:space="preserve">Ability to organize tasks, establish priorities and meet established deadlines. </w:t>
      </w:r>
    </w:p>
    <w:p w14:paraId="5409BE3B" w14:textId="77777777" w:rsidR="008F6051" w:rsidRPr="008F6051" w:rsidRDefault="008F6051" w:rsidP="008F6051">
      <w:pPr>
        <w:numPr>
          <w:ilvl w:val="0"/>
          <w:numId w:val="18"/>
        </w:numPr>
        <w:rPr>
          <w:rFonts w:asciiTheme="minorHAnsi" w:hAnsiTheme="minorHAnsi" w:cstheme="minorHAnsi"/>
          <w:sz w:val="22"/>
          <w:szCs w:val="22"/>
        </w:rPr>
      </w:pPr>
      <w:r w:rsidRPr="008F6051">
        <w:rPr>
          <w:rFonts w:asciiTheme="minorHAnsi" w:hAnsiTheme="minorHAnsi" w:cstheme="minorHAnsi"/>
          <w:sz w:val="22"/>
          <w:szCs w:val="22"/>
        </w:rPr>
        <w:t>Ability to exercise objective judgment.</w:t>
      </w:r>
    </w:p>
    <w:p w14:paraId="14D3BBB2" w14:textId="77777777" w:rsidR="008F6051" w:rsidRPr="008F6051" w:rsidRDefault="008F6051" w:rsidP="008F6051">
      <w:pPr>
        <w:numPr>
          <w:ilvl w:val="0"/>
          <w:numId w:val="18"/>
        </w:numPr>
        <w:rPr>
          <w:rFonts w:asciiTheme="minorHAnsi" w:hAnsiTheme="minorHAnsi" w:cstheme="minorHAnsi"/>
          <w:sz w:val="22"/>
          <w:szCs w:val="22"/>
        </w:rPr>
      </w:pPr>
      <w:r w:rsidRPr="008F6051">
        <w:rPr>
          <w:rFonts w:asciiTheme="minorHAnsi" w:hAnsiTheme="minorHAnsi" w:cstheme="minorHAnsi"/>
          <w:sz w:val="22"/>
          <w:szCs w:val="22"/>
        </w:rPr>
        <w:t xml:space="preserve">Ability to sit, walk, stand and drive; use hands, fingers to handle or feel; reach with hands and arms; and talk and hear. The employee is occasionally required to stand, climb stairs, walk, stoop, kneel, crouch or crawl. The employee must be able to lift and/or move 50 pounds. Specific vision abilities required include those of close vision, distance vision, peripheral vision, depth perception and ability to adjust focus. The employee must be able to demonstrate physical fitness activities.  </w:t>
      </w:r>
    </w:p>
    <w:p w14:paraId="19D46279" w14:textId="77777777" w:rsidR="008F6051" w:rsidRPr="008F6051" w:rsidRDefault="008F6051" w:rsidP="008F6051">
      <w:pPr>
        <w:numPr>
          <w:ilvl w:val="0"/>
          <w:numId w:val="18"/>
        </w:numPr>
        <w:rPr>
          <w:rFonts w:asciiTheme="minorHAnsi" w:hAnsiTheme="minorHAnsi" w:cstheme="minorHAnsi"/>
          <w:sz w:val="22"/>
          <w:szCs w:val="22"/>
        </w:rPr>
      </w:pPr>
      <w:r w:rsidRPr="008F6051">
        <w:rPr>
          <w:rFonts w:asciiTheme="minorHAnsi" w:hAnsiTheme="minorHAnsi" w:cstheme="minorHAnsi"/>
          <w:sz w:val="22"/>
          <w:szCs w:val="22"/>
        </w:rPr>
        <w:t xml:space="preserve">Ability to work in a smoke/tobacco-free and drug-free work environment. </w:t>
      </w:r>
    </w:p>
    <w:p w14:paraId="03D28863" w14:textId="77777777" w:rsidR="008F6051" w:rsidRPr="008F6051" w:rsidRDefault="008F6051" w:rsidP="008F6051">
      <w:pPr>
        <w:pStyle w:val="ListParagraph"/>
        <w:numPr>
          <w:ilvl w:val="0"/>
          <w:numId w:val="18"/>
        </w:numPr>
        <w:autoSpaceDE w:val="0"/>
        <w:autoSpaceDN w:val="0"/>
        <w:adjustRightInd w:val="0"/>
        <w:spacing w:after="0" w:line="240" w:lineRule="auto"/>
        <w:rPr>
          <w:rFonts w:cstheme="minorHAnsi"/>
        </w:rPr>
      </w:pPr>
      <w:r w:rsidRPr="008F6051">
        <w:rPr>
          <w:rFonts w:cstheme="minorHAnsi"/>
        </w:rPr>
        <w:t>Thorough knowledge of the principles of Public Health and a commitment to the philosophy and mission of TRPHD.</w:t>
      </w:r>
    </w:p>
    <w:p w14:paraId="3FC6D21C" w14:textId="77777777" w:rsidR="008F6051" w:rsidRPr="008F6051" w:rsidRDefault="008F6051" w:rsidP="008F6051">
      <w:pPr>
        <w:rPr>
          <w:rFonts w:asciiTheme="minorHAnsi" w:hAnsiTheme="minorHAnsi" w:cstheme="minorHAnsi"/>
          <w:sz w:val="22"/>
          <w:szCs w:val="22"/>
        </w:rPr>
      </w:pPr>
      <w:r w:rsidRPr="008F6051">
        <w:rPr>
          <w:rFonts w:asciiTheme="minorHAnsi" w:hAnsiTheme="minorHAnsi" w:cstheme="minorHAnsi"/>
          <w:sz w:val="22"/>
          <w:szCs w:val="22"/>
        </w:rPr>
        <w:tab/>
      </w:r>
    </w:p>
    <w:p w14:paraId="49774347" w14:textId="2F3E6E10" w:rsidR="008F6051" w:rsidRPr="008F6051" w:rsidRDefault="008F6051" w:rsidP="008F6051">
      <w:pPr>
        <w:rPr>
          <w:rFonts w:asciiTheme="minorHAnsi" w:hAnsiTheme="minorHAnsi" w:cstheme="minorHAnsi"/>
          <w:b/>
          <w:bCs/>
          <w:sz w:val="22"/>
          <w:szCs w:val="22"/>
        </w:rPr>
      </w:pPr>
      <w:r w:rsidRPr="008F6051">
        <w:rPr>
          <w:rFonts w:asciiTheme="minorHAnsi" w:hAnsiTheme="minorHAnsi" w:cstheme="minorHAnsi"/>
          <w:b/>
          <w:bCs/>
          <w:sz w:val="22"/>
          <w:szCs w:val="22"/>
        </w:rPr>
        <w:t xml:space="preserve">This position requires a 30-day notice. </w:t>
      </w:r>
    </w:p>
    <w:p w14:paraId="7F5CE317" w14:textId="77777777" w:rsidR="008F6051" w:rsidRPr="008F6051" w:rsidRDefault="008F6051" w:rsidP="008F6051">
      <w:pPr>
        <w:rPr>
          <w:rFonts w:asciiTheme="minorHAnsi" w:hAnsiTheme="minorHAnsi" w:cstheme="minorHAnsi"/>
          <w:sz w:val="22"/>
          <w:szCs w:val="22"/>
        </w:rPr>
      </w:pPr>
    </w:p>
    <w:p w14:paraId="2980E391" w14:textId="77777777" w:rsidR="008F6051" w:rsidRPr="008F6051" w:rsidRDefault="008F6051" w:rsidP="008F6051">
      <w:pPr>
        <w:rPr>
          <w:rFonts w:asciiTheme="minorHAnsi" w:hAnsiTheme="minorHAnsi" w:cstheme="minorHAnsi"/>
          <w:sz w:val="22"/>
          <w:szCs w:val="22"/>
        </w:rPr>
      </w:pPr>
      <w:r w:rsidRPr="008F6051">
        <w:rPr>
          <w:rFonts w:asciiTheme="minorHAnsi" w:hAnsiTheme="minorHAnsi" w:cstheme="minorHAnsi"/>
          <w:sz w:val="22"/>
          <w:szCs w:val="22"/>
        </w:rPr>
        <w:t xml:space="preserve">I have read the above job description and agree to carry out the responsibilities described therein.  </w:t>
      </w:r>
    </w:p>
    <w:p w14:paraId="50A6EF0B" w14:textId="77777777" w:rsidR="008F6051" w:rsidRPr="008F6051" w:rsidRDefault="008F6051" w:rsidP="008F6051">
      <w:pPr>
        <w:rPr>
          <w:rFonts w:asciiTheme="minorHAnsi" w:hAnsiTheme="minorHAnsi" w:cstheme="minorHAnsi"/>
          <w:sz w:val="22"/>
          <w:szCs w:val="22"/>
        </w:rPr>
      </w:pPr>
    </w:p>
    <w:p w14:paraId="2F2D49C5" w14:textId="77777777" w:rsidR="008F6051" w:rsidRPr="008F6051" w:rsidRDefault="008F6051" w:rsidP="008F6051">
      <w:pPr>
        <w:rPr>
          <w:rFonts w:asciiTheme="minorHAnsi" w:hAnsiTheme="minorHAnsi" w:cstheme="minorHAnsi"/>
          <w:sz w:val="22"/>
          <w:szCs w:val="22"/>
        </w:rPr>
      </w:pPr>
      <w:r w:rsidRPr="008F6051">
        <w:rPr>
          <w:rFonts w:asciiTheme="minorHAnsi" w:hAnsiTheme="minorHAnsi" w:cstheme="minorHAnsi"/>
          <w:sz w:val="22"/>
          <w:szCs w:val="22"/>
        </w:rPr>
        <w:t>Signed: _______________________________________________ Date: ___________________</w:t>
      </w:r>
    </w:p>
    <w:p w14:paraId="7773DD0F" w14:textId="77777777" w:rsidR="008F6051" w:rsidRPr="008F6051" w:rsidRDefault="008F6051" w:rsidP="008F6051">
      <w:pPr>
        <w:rPr>
          <w:rFonts w:asciiTheme="minorHAnsi" w:hAnsiTheme="minorHAnsi" w:cstheme="minorHAnsi"/>
          <w:sz w:val="22"/>
          <w:szCs w:val="22"/>
        </w:rPr>
      </w:pPr>
    </w:p>
    <w:p w14:paraId="32F48821" w14:textId="77777777" w:rsidR="008F6051" w:rsidRPr="008F6051" w:rsidRDefault="008F6051" w:rsidP="008F6051">
      <w:pPr>
        <w:rPr>
          <w:rFonts w:asciiTheme="minorHAnsi" w:hAnsiTheme="minorHAnsi" w:cstheme="minorHAnsi"/>
          <w:sz w:val="22"/>
          <w:szCs w:val="22"/>
        </w:rPr>
      </w:pPr>
      <w:r w:rsidRPr="008F6051">
        <w:rPr>
          <w:rFonts w:asciiTheme="minorHAnsi" w:hAnsiTheme="minorHAnsi" w:cstheme="minorHAnsi"/>
          <w:sz w:val="22"/>
          <w:szCs w:val="22"/>
        </w:rPr>
        <w:t>Director: _______________________________________________ Date: __________________</w:t>
      </w:r>
    </w:p>
    <w:p w14:paraId="7579ADB2" w14:textId="77777777" w:rsidR="00664081" w:rsidRPr="008F6051" w:rsidRDefault="00664081" w:rsidP="00664081">
      <w:pPr>
        <w:rPr>
          <w:rFonts w:asciiTheme="minorHAnsi" w:hAnsiTheme="minorHAnsi" w:cstheme="minorHAnsi"/>
          <w:sz w:val="22"/>
          <w:szCs w:val="22"/>
        </w:rPr>
      </w:pPr>
    </w:p>
    <w:p w14:paraId="3F3E625E" w14:textId="462497CA" w:rsidR="001021C9" w:rsidRPr="00D57664" w:rsidRDefault="001021C9" w:rsidP="00D57664"/>
    <w:sectPr w:rsidR="001021C9" w:rsidRPr="00D57664" w:rsidSect="008F3DC5">
      <w:headerReference w:type="default" r:id="rId7"/>
      <w:footerReference w:type="default" r:id="rId8"/>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F3C8" w14:textId="77777777" w:rsidR="0094405D" w:rsidRDefault="0094405D" w:rsidP="009B48F5">
      <w:r>
        <w:separator/>
      </w:r>
    </w:p>
  </w:endnote>
  <w:endnote w:type="continuationSeparator" w:id="0">
    <w:p w14:paraId="6A846A18" w14:textId="77777777" w:rsidR="0094405D" w:rsidRDefault="0094405D" w:rsidP="009B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AB9D" w14:textId="11BDD048" w:rsidR="004505A9" w:rsidRDefault="00B66370" w:rsidP="00255EE0">
    <w:pPr>
      <w:pStyle w:val="Header"/>
    </w:pPr>
    <w:r>
      <w:t>516 W 11</w:t>
    </w:r>
    <w:r w:rsidRPr="00B66370">
      <w:rPr>
        <w:vertAlign w:val="superscript"/>
      </w:rPr>
      <w:t>th</w:t>
    </w:r>
    <w:r>
      <w:t xml:space="preserve"> Street</w:t>
    </w:r>
    <w:r w:rsidR="004505A9">
      <w:t>, Suite 1</w:t>
    </w:r>
    <w:r>
      <w:t>08</w:t>
    </w:r>
    <w:r w:rsidR="004505A9">
      <w:tab/>
    </w:r>
    <w:r w:rsidR="004505A9">
      <w:tab/>
    </w:r>
    <w:r>
      <w:t>888-669-7154</w:t>
    </w:r>
  </w:p>
  <w:p w14:paraId="1E305F22" w14:textId="207C7B2A" w:rsidR="004505A9" w:rsidRDefault="00B66370" w:rsidP="001408EF">
    <w:pPr>
      <w:pStyle w:val="Header"/>
    </w:pPr>
    <w:r>
      <w:t>Kearney</w:t>
    </w:r>
    <w:r w:rsidR="004505A9">
      <w:t>, NE 68</w:t>
    </w:r>
    <w:r>
      <w:t>845</w:t>
    </w:r>
    <w:r w:rsidR="004505A9">
      <w:tab/>
    </w:r>
    <w:r w:rsidR="004505A9">
      <w:tab/>
    </w:r>
    <w:r>
      <w:t>trphd.</w:t>
    </w:r>
    <w:r w:rsidR="00BE114A">
      <w:t>ne.gov</w:t>
    </w:r>
  </w:p>
  <w:p w14:paraId="63F7CDAD" w14:textId="6FFB92B3" w:rsidR="004505A9" w:rsidRDefault="004505A9" w:rsidP="00B66370">
    <w:pPr>
      <w:pStyle w:val="Header"/>
    </w:pPr>
  </w:p>
  <w:p w14:paraId="349A508C" w14:textId="77777777" w:rsidR="004505A9" w:rsidRDefault="004505A9" w:rsidP="00E62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3107" w14:textId="77777777" w:rsidR="0094405D" w:rsidRDefault="0094405D" w:rsidP="009B48F5">
      <w:r>
        <w:separator/>
      </w:r>
    </w:p>
  </w:footnote>
  <w:footnote w:type="continuationSeparator" w:id="0">
    <w:p w14:paraId="081691CC" w14:textId="77777777" w:rsidR="0094405D" w:rsidRDefault="0094405D" w:rsidP="009B4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5D68" w14:textId="77777777" w:rsidR="004505A9" w:rsidRDefault="004505A9" w:rsidP="00D91886">
    <w:pPr>
      <w:pStyle w:val="Header"/>
      <w:jc w:val="center"/>
    </w:pPr>
    <w:r>
      <w:rPr>
        <w:noProof/>
      </w:rPr>
      <w:drawing>
        <wp:inline distT="0" distB="0" distL="0" distR="0" wp14:anchorId="031477AA" wp14:editId="45772915">
          <wp:extent cx="2383790" cy="11747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final-logo (002).jpg"/>
                  <pic:cNvPicPr/>
                </pic:nvPicPr>
                <pic:blipFill rotWithShape="1">
                  <a:blip r:embed="rId1" cstate="print">
                    <a:extLst>
                      <a:ext uri="{28A0092B-C50C-407E-A947-70E740481C1C}">
                        <a14:useLocalDpi xmlns:a14="http://schemas.microsoft.com/office/drawing/2010/main" val="0"/>
                      </a:ext>
                    </a:extLst>
                  </a:blip>
                  <a:srcRect b="12405"/>
                  <a:stretch/>
                </pic:blipFill>
                <pic:spPr bwMode="auto">
                  <a:xfrm>
                    <a:off x="0" y="0"/>
                    <a:ext cx="2383790" cy="1174750"/>
                  </a:xfrm>
                  <a:prstGeom prst="rect">
                    <a:avLst/>
                  </a:prstGeom>
                  <a:ln>
                    <a:noFill/>
                  </a:ln>
                  <a:extLst>
                    <a:ext uri="{53640926-AAD7-44D8-BBD7-CCE9431645EC}">
                      <a14:shadowObscured xmlns:a14="http://schemas.microsoft.com/office/drawing/2010/main"/>
                    </a:ext>
                  </a:extLst>
                </pic:spPr>
              </pic:pic>
            </a:graphicData>
          </a:graphic>
        </wp:inline>
      </w:drawing>
    </w:r>
  </w:p>
  <w:p w14:paraId="37E90080" w14:textId="77777777" w:rsidR="004505A9" w:rsidRPr="006C130D" w:rsidRDefault="004505A9" w:rsidP="00E62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E0C"/>
    <w:multiLevelType w:val="hybridMultilevel"/>
    <w:tmpl w:val="D68E8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A7046"/>
    <w:multiLevelType w:val="hybridMultilevel"/>
    <w:tmpl w:val="F62A4400"/>
    <w:lvl w:ilvl="0" w:tplc="CD7456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93890"/>
    <w:multiLevelType w:val="hybridMultilevel"/>
    <w:tmpl w:val="54CA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E16BE"/>
    <w:multiLevelType w:val="hybridMultilevel"/>
    <w:tmpl w:val="81644A4C"/>
    <w:lvl w:ilvl="0" w:tplc="CD7456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55CCE"/>
    <w:multiLevelType w:val="hybridMultilevel"/>
    <w:tmpl w:val="0EFC5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D5463"/>
    <w:multiLevelType w:val="multilevel"/>
    <w:tmpl w:val="31E6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246E3"/>
    <w:multiLevelType w:val="hybridMultilevel"/>
    <w:tmpl w:val="77A80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84604"/>
    <w:multiLevelType w:val="hybridMultilevel"/>
    <w:tmpl w:val="8D0C8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87205"/>
    <w:multiLevelType w:val="hybridMultilevel"/>
    <w:tmpl w:val="0DC6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00627"/>
    <w:multiLevelType w:val="hybridMultilevel"/>
    <w:tmpl w:val="8E1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119B8"/>
    <w:multiLevelType w:val="hybridMultilevel"/>
    <w:tmpl w:val="A1B6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24B41"/>
    <w:multiLevelType w:val="hybridMultilevel"/>
    <w:tmpl w:val="6BBA3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7761D"/>
    <w:multiLevelType w:val="hybridMultilevel"/>
    <w:tmpl w:val="09CC29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B36783"/>
    <w:multiLevelType w:val="hybridMultilevel"/>
    <w:tmpl w:val="B3EE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32C00"/>
    <w:multiLevelType w:val="hybridMultilevel"/>
    <w:tmpl w:val="7E9C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C67A5"/>
    <w:multiLevelType w:val="hybridMultilevel"/>
    <w:tmpl w:val="DBF4B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51278"/>
    <w:multiLevelType w:val="hybridMultilevel"/>
    <w:tmpl w:val="1F265752"/>
    <w:lvl w:ilvl="0" w:tplc="CD7456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E2405F"/>
    <w:multiLevelType w:val="hybridMultilevel"/>
    <w:tmpl w:val="8610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101363">
    <w:abstractNumId w:val="8"/>
  </w:num>
  <w:num w:numId="2" w16cid:durableId="564267605">
    <w:abstractNumId w:val="0"/>
  </w:num>
  <w:num w:numId="3" w16cid:durableId="765619587">
    <w:abstractNumId w:val="12"/>
  </w:num>
  <w:num w:numId="4" w16cid:durableId="200703360">
    <w:abstractNumId w:val="6"/>
  </w:num>
  <w:num w:numId="5" w16cid:durableId="1872759350">
    <w:abstractNumId w:val="17"/>
  </w:num>
  <w:num w:numId="6" w16cid:durableId="924387068">
    <w:abstractNumId w:val="7"/>
  </w:num>
  <w:num w:numId="7" w16cid:durableId="957183659">
    <w:abstractNumId w:val="9"/>
  </w:num>
  <w:num w:numId="8" w16cid:durableId="1770152455">
    <w:abstractNumId w:val="3"/>
  </w:num>
  <w:num w:numId="9" w16cid:durableId="364059508">
    <w:abstractNumId w:val="1"/>
  </w:num>
  <w:num w:numId="10" w16cid:durableId="561913122">
    <w:abstractNumId w:val="16"/>
  </w:num>
  <w:num w:numId="11" w16cid:durableId="710542807">
    <w:abstractNumId w:val="4"/>
  </w:num>
  <w:num w:numId="12" w16cid:durableId="1122267794">
    <w:abstractNumId w:val="11"/>
  </w:num>
  <w:num w:numId="13" w16cid:durableId="1176460215">
    <w:abstractNumId w:val="10"/>
  </w:num>
  <w:num w:numId="14" w16cid:durableId="693069022">
    <w:abstractNumId w:val="15"/>
  </w:num>
  <w:num w:numId="15" w16cid:durableId="1972712812">
    <w:abstractNumId w:val="5"/>
  </w:num>
  <w:num w:numId="16" w16cid:durableId="1599681681">
    <w:abstractNumId w:val="14"/>
  </w:num>
  <w:num w:numId="17" w16cid:durableId="1691298983">
    <w:abstractNumId w:val="2"/>
  </w:num>
  <w:num w:numId="18" w16cid:durableId="10281414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F5"/>
    <w:rsid w:val="000066A8"/>
    <w:rsid w:val="0007521C"/>
    <w:rsid w:val="000A2F63"/>
    <w:rsid w:val="000E2C56"/>
    <w:rsid w:val="000E67A9"/>
    <w:rsid w:val="00101B1A"/>
    <w:rsid w:val="001021C9"/>
    <w:rsid w:val="001408EF"/>
    <w:rsid w:val="00146906"/>
    <w:rsid w:val="00167ABE"/>
    <w:rsid w:val="00185165"/>
    <w:rsid w:val="00185BD1"/>
    <w:rsid w:val="001C4933"/>
    <w:rsid w:val="001D3545"/>
    <w:rsid w:val="001F1BC7"/>
    <w:rsid w:val="001F561C"/>
    <w:rsid w:val="001F6259"/>
    <w:rsid w:val="00225330"/>
    <w:rsid w:val="00255EE0"/>
    <w:rsid w:val="002F2F12"/>
    <w:rsid w:val="00310A9A"/>
    <w:rsid w:val="0031340D"/>
    <w:rsid w:val="0031602C"/>
    <w:rsid w:val="003318C6"/>
    <w:rsid w:val="00361DD7"/>
    <w:rsid w:val="003668B6"/>
    <w:rsid w:val="00373AC4"/>
    <w:rsid w:val="00384A28"/>
    <w:rsid w:val="00423AB3"/>
    <w:rsid w:val="00440C4B"/>
    <w:rsid w:val="004505A9"/>
    <w:rsid w:val="00455413"/>
    <w:rsid w:val="0046126E"/>
    <w:rsid w:val="004647F4"/>
    <w:rsid w:val="004C1355"/>
    <w:rsid w:val="004D74C2"/>
    <w:rsid w:val="004D76DC"/>
    <w:rsid w:val="00511980"/>
    <w:rsid w:val="00514684"/>
    <w:rsid w:val="00536D4A"/>
    <w:rsid w:val="00541CCE"/>
    <w:rsid w:val="00574662"/>
    <w:rsid w:val="005802AD"/>
    <w:rsid w:val="00580732"/>
    <w:rsid w:val="006004D4"/>
    <w:rsid w:val="00634737"/>
    <w:rsid w:val="0064736A"/>
    <w:rsid w:val="00664081"/>
    <w:rsid w:val="006754DD"/>
    <w:rsid w:val="006875FD"/>
    <w:rsid w:val="006C130D"/>
    <w:rsid w:val="006D3891"/>
    <w:rsid w:val="007156B4"/>
    <w:rsid w:val="0072008A"/>
    <w:rsid w:val="00730075"/>
    <w:rsid w:val="0074289B"/>
    <w:rsid w:val="0074672A"/>
    <w:rsid w:val="00762EBF"/>
    <w:rsid w:val="00771AF6"/>
    <w:rsid w:val="007739D7"/>
    <w:rsid w:val="00803620"/>
    <w:rsid w:val="00856DBC"/>
    <w:rsid w:val="008D6281"/>
    <w:rsid w:val="008F3DC5"/>
    <w:rsid w:val="008F6051"/>
    <w:rsid w:val="009312E0"/>
    <w:rsid w:val="0094281F"/>
    <w:rsid w:val="0094405D"/>
    <w:rsid w:val="00995729"/>
    <w:rsid w:val="00997CFB"/>
    <w:rsid w:val="009B48F5"/>
    <w:rsid w:val="009D4978"/>
    <w:rsid w:val="009E4389"/>
    <w:rsid w:val="009E6E5B"/>
    <w:rsid w:val="009F72CA"/>
    <w:rsid w:val="00A80CBC"/>
    <w:rsid w:val="00AA5D8A"/>
    <w:rsid w:val="00AB6DB9"/>
    <w:rsid w:val="00AD0CE2"/>
    <w:rsid w:val="00AD5E62"/>
    <w:rsid w:val="00AE3C1B"/>
    <w:rsid w:val="00AF21E0"/>
    <w:rsid w:val="00AF28E2"/>
    <w:rsid w:val="00AF61F4"/>
    <w:rsid w:val="00B10880"/>
    <w:rsid w:val="00B21A56"/>
    <w:rsid w:val="00B30F14"/>
    <w:rsid w:val="00B66370"/>
    <w:rsid w:val="00BC476C"/>
    <w:rsid w:val="00BE114A"/>
    <w:rsid w:val="00C25BE9"/>
    <w:rsid w:val="00C35D00"/>
    <w:rsid w:val="00C407EB"/>
    <w:rsid w:val="00C63312"/>
    <w:rsid w:val="00C90BA1"/>
    <w:rsid w:val="00CA2B27"/>
    <w:rsid w:val="00D561B9"/>
    <w:rsid w:val="00D57664"/>
    <w:rsid w:val="00D91886"/>
    <w:rsid w:val="00DC680C"/>
    <w:rsid w:val="00DD1486"/>
    <w:rsid w:val="00DF295C"/>
    <w:rsid w:val="00DF46D6"/>
    <w:rsid w:val="00DF75DD"/>
    <w:rsid w:val="00E2624A"/>
    <w:rsid w:val="00E62015"/>
    <w:rsid w:val="00E749E2"/>
    <w:rsid w:val="00E83EB5"/>
    <w:rsid w:val="00EA0032"/>
    <w:rsid w:val="00EC7D8A"/>
    <w:rsid w:val="00F1062D"/>
    <w:rsid w:val="00F32BB7"/>
    <w:rsid w:val="00F84BFE"/>
    <w:rsid w:val="00FA0209"/>
    <w:rsid w:val="00FE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F3A31"/>
  <w15:chartTrackingRefBased/>
  <w15:docId w15:val="{1D090613-C18A-4511-BB91-4AFAA857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4C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F6051"/>
    <w:pPr>
      <w:keepNext/>
      <w:keepLines/>
      <w:spacing w:before="240" w:line="259" w:lineRule="auto"/>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11980"/>
    <w:pPr>
      <w:keepNext/>
      <w:keepLines/>
      <w:spacing w:before="40" w:line="259" w:lineRule="auto"/>
      <w:outlineLvl w:val="1"/>
    </w:pPr>
    <w:rPr>
      <w:rFonts w:asciiTheme="majorHAnsi" w:eastAsiaTheme="majorEastAsia" w:hAnsiTheme="majorHAnsi" w:cstheme="majorBidi"/>
      <w:color w:val="1F3E53" w:themeColor="accent1" w:themeShade="BF"/>
      <w:sz w:val="26"/>
      <w:szCs w:val="26"/>
    </w:rPr>
  </w:style>
  <w:style w:type="paragraph" w:styleId="Heading5">
    <w:name w:val="heading 5"/>
    <w:basedOn w:val="Normal"/>
    <w:next w:val="Normal"/>
    <w:link w:val="Heading5Char"/>
    <w:semiHidden/>
    <w:unhideWhenUsed/>
    <w:qFormat/>
    <w:rsid w:val="004D74C2"/>
    <w:pPr>
      <w:keepNext/>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8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48F5"/>
  </w:style>
  <w:style w:type="paragraph" w:styleId="Footer">
    <w:name w:val="footer"/>
    <w:basedOn w:val="Normal"/>
    <w:link w:val="FooterChar"/>
    <w:uiPriority w:val="99"/>
    <w:unhideWhenUsed/>
    <w:rsid w:val="009B48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B48F5"/>
  </w:style>
  <w:style w:type="paragraph" w:styleId="BalloonText">
    <w:name w:val="Balloon Text"/>
    <w:basedOn w:val="Normal"/>
    <w:link w:val="BalloonTextChar"/>
    <w:uiPriority w:val="99"/>
    <w:semiHidden/>
    <w:unhideWhenUsed/>
    <w:rsid w:val="00AF2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1E0"/>
    <w:rPr>
      <w:rFonts w:ascii="Segoe UI" w:hAnsi="Segoe UI" w:cs="Segoe UI"/>
      <w:sz w:val="18"/>
      <w:szCs w:val="18"/>
    </w:rPr>
  </w:style>
  <w:style w:type="paragraph" w:styleId="ListParagraph">
    <w:name w:val="List Paragraph"/>
    <w:basedOn w:val="Normal"/>
    <w:uiPriority w:val="99"/>
    <w:qFormat/>
    <w:rsid w:val="007156B4"/>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8F605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511980"/>
    <w:rPr>
      <w:rFonts w:asciiTheme="majorHAnsi" w:eastAsiaTheme="majorEastAsia" w:hAnsiTheme="majorHAnsi" w:cstheme="majorBidi"/>
      <w:color w:val="1F3E53" w:themeColor="accent1" w:themeShade="BF"/>
      <w:sz w:val="26"/>
      <w:szCs w:val="26"/>
    </w:rPr>
  </w:style>
  <w:style w:type="character" w:customStyle="1" w:styleId="Heading5Char">
    <w:name w:val="Heading 5 Char"/>
    <w:basedOn w:val="DefaultParagraphFont"/>
    <w:link w:val="Heading5"/>
    <w:semiHidden/>
    <w:rsid w:val="004D74C2"/>
    <w:rPr>
      <w:rFonts w:ascii="Times New Roman" w:eastAsia="Times New Roman" w:hAnsi="Times New Roman" w:cs="Times New Roman"/>
      <w:b/>
      <w:sz w:val="24"/>
      <w:szCs w:val="20"/>
      <w:u w:val="single"/>
    </w:rPr>
  </w:style>
  <w:style w:type="character" w:styleId="Hyperlink">
    <w:name w:val="Hyperlink"/>
    <w:basedOn w:val="DefaultParagraphFont"/>
    <w:uiPriority w:val="99"/>
    <w:unhideWhenUsed/>
    <w:rsid w:val="00225330"/>
    <w:rPr>
      <w:color w:val="EE8327" w:themeColor="hyperlink"/>
      <w:u w:val="single"/>
    </w:rPr>
  </w:style>
  <w:style w:type="character" w:styleId="UnresolvedMention">
    <w:name w:val="Unresolved Mention"/>
    <w:basedOn w:val="DefaultParagraphFont"/>
    <w:uiPriority w:val="99"/>
    <w:semiHidden/>
    <w:unhideWhenUsed/>
    <w:rsid w:val="00225330"/>
    <w:rPr>
      <w:color w:val="605E5C"/>
      <w:shd w:val="clear" w:color="auto" w:fill="E1DFDD"/>
    </w:rPr>
  </w:style>
  <w:style w:type="paragraph" w:styleId="NormalWeb">
    <w:name w:val="Normal (Web)"/>
    <w:basedOn w:val="Normal"/>
    <w:uiPriority w:val="99"/>
    <w:semiHidden/>
    <w:unhideWhenUsed/>
    <w:rsid w:val="00EC7D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7998">
      <w:bodyDiv w:val="1"/>
      <w:marLeft w:val="0"/>
      <w:marRight w:val="0"/>
      <w:marTop w:val="0"/>
      <w:marBottom w:val="0"/>
      <w:divBdr>
        <w:top w:val="none" w:sz="0" w:space="0" w:color="auto"/>
        <w:left w:val="none" w:sz="0" w:space="0" w:color="auto"/>
        <w:bottom w:val="none" w:sz="0" w:space="0" w:color="auto"/>
        <w:right w:val="none" w:sz="0" w:space="0" w:color="auto"/>
      </w:divBdr>
    </w:div>
    <w:div w:id="170724275">
      <w:bodyDiv w:val="1"/>
      <w:marLeft w:val="0"/>
      <w:marRight w:val="0"/>
      <w:marTop w:val="0"/>
      <w:marBottom w:val="0"/>
      <w:divBdr>
        <w:top w:val="none" w:sz="0" w:space="0" w:color="auto"/>
        <w:left w:val="none" w:sz="0" w:space="0" w:color="auto"/>
        <w:bottom w:val="none" w:sz="0" w:space="0" w:color="auto"/>
        <w:right w:val="none" w:sz="0" w:space="0" w:color="auto"/>
      </w:divBdr>
    </w:div>
    <w:div w:id="226653735">
      <w:bodyDiv w:val="1"/>
      <w:marLeft w:val="0"/>
      <w:marRight w:val="0"/>
      <w:marTop w:val="0"/>
      <w:marBottom w:val="0"/>
      <w:divBdr>
        <w:top w:val="none" w:sz="0" w:space="0" w:color="auto"/>
        <w:left w:val="none" w:sz="0" w:space="0" w:color="auto"/>
        <w:bottom w:val="none" w:sz="0" w:space="0" w:color="auto"/>
        <w:right w:val="none" w:sz="0" w:space="0" w:color="auto"/>
      </w:divBdr>
    </w:div>
    <w:div w:id="1140272650">
      <w:bodyDiv w:val="1"/>
      <w:marLeft w:val="0"/>
      <w:marRight w:val="0"/>
      <w:marTop w:val="0"/>
      <w:marBottom w:val="0"/>
      <w:divBdr>
        <w:top w:val="none" w:sz="0" w:space="0" w:color="auto"/>
        <w:left w:val="none" w:sz="0" w:space="0" w:color="auto"/>
        <w:bottom w:val="none" w:sz="0" w:space="0" w:color="auto"/>
        <w:right w:val="none" w:sz="0" w:space="0" w:color="auto"/>
      </w:divBdr>
    </w:div>
    <w:div w:id="1362365108">
      <w:bodyDiv w:val="1"/>
      <w:marLeft w:val="0"/>
      <w:marRight w:val="0"/>
      <w:marTop w:val="0"/>
      <w:marBottom w:val="0"/>
      <w:divBdr>
        <w:top w:val="none" w:sz="0" w:space="0" w:color="auto"/>
        <w:left w:val="none" w:sz="0" w:space="0" w:color="auto"/>
        <w:bottom w:val="none" w:sz="0" w:space="0" w:color="auto"/>
        <w:right w:val="none" w:sz="0" w:space="0" w:color="auto"/>
      </w:divBdr>
    </w:div>
    <w:div w:id="184793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2A5470"/>
      </a:dk1>
      <a:lt1>
        <a:srgbClr val="FFFFFF"/>
      </a:lt1>
      <a:dk2>
        <a:srgbClr val="EE8327"/>
      </a:dk2>
      <a:lt2>
        <a:srgbClr val="99ABB7"/>
      </a:lt2>
      <a:accent1>
        <a:srgbClr val="2A5470"/>
      </a:accent1>
      <a:accent2>
        <a:srgbClr val="FAE0C8"/>
      </a:accent2>
      <a:accent3>
        <a:srgbClr val="2A5470"/>
      </a:accent3>
      <a:accent4>
        <a:srgbClr val="EE8327"/>
      </a:accent4>
      <a:accent5>
        <a:srgbClr val="FAE0C8"/>
      </a:accent5>
      <a:accent6>
        <a:srgbClr val="2A5470"/>
      </a:accent6>
      <a:hlink>
        <a:srgbClr val="EE8327"/>
      </a:hlink>
      <a:folHlink>
        <a:srgbClr val="2A547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Mulligan</dc:creator>
  <cp:keywords/>
  <dc:description/>
  <cp:lastModifiedBy>Haleigh Eschliman</cp:lastModifiedBy>
  <cp:revision>3</cp:revision>
  <cp:lastPrinted>2021-05-13T17:32:00Z</cp:lastPrinted>
  <dcterms:created xsi:type="dcterms:W3CDTF">2026-07-01T19:50:00Z</dcterms:created>
  <dcterms:modified xsi:type="dcterms:W3CDTF">2026-07-01T19:50:00Z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a4e3d81bd3ea5ccc065bfbb9aa7a9b3f30e502bfce44279647c3f807546d7273</vt:lpwstr>
  </property>
</Properties>
</file>